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C92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tbl>
      <w:tblPr>
        <w:tblStyle w:val="5"/>
        <w:tblW w:w="48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97"/>
        <w:gridCol w:w="1015"/>
        <w:gridCol w:w="973"/>
        <w:gridCol w:w="1097"/>
        <w:gridCol w:w="662"/>
        <w:gridCol w:w="652"/>
        <w:gridCol w:w="683"/>
        <w:gridCol w:w="1535"/>
      </w:tblGrid>
      <w:tr w14:paraId="0DD6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B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A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C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3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是否允许进口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E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C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E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C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2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34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2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9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2025年荧光增强液采购及配送服务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荧光增强液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3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62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F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4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A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9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在免疫组化反应或原位杂交反应中与首要抗原抗体结合，通过染色，将靶点进行标记</w:t>
            </w:r>
          </w:p>
        </w:tc>
      </w:tr>
    </w:tbl>
    <w:p w14:paraId="657839B3">
      <w:pPr>
        <w:rPr>
          <w:rFonts w:hint="default"/>
          <w:lang w:val="en-US" w:eastAsia="zh-CN"/>
        </w:rPr>
      </w:pPr>
    </w:p>
    <w:p w14:paraId="52B062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  <w:t>注：其他具体内容详见综合比选文件。</w:t>
      </w:r>
    </w:p>
    <w:p w14:paraId="55A7B0D9">
      <w:pPr>
        <w:rPr>
          <w:rFonts w:hint="eastAsia" w:ascii="仿宋" w:hAnsi="仿宋" w:eastAsia="仿宋" w:cs="仿宋"/>
          <w:sz w:val="40"/>
          <w:szCs w:val="40"/>
        </w:rPr>
      </w:pPr>
    </w:p>
    <w:p w14:paraId="5134BD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1435B"/>
    <w:rsid w:val="498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宋体" w:hAnsi="Courier New"/>
      <w:kern w:val="0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 w:eastAsia="Cambria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2025-02-28T07:10:00Z</dcterms:created>
  <dc:creator>Administrator</dc:creator>
  <cp:lastModifiedBy>Administrator</cp:lastModifiedBy>
  <dcterms:modified xsi:type="dcterms:W3CDTF">2025-02-28T07:11:18Z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6B6D1DD90ECB40878D36512C81BC90ED_11</vt:lpwstr>
  </property>
  <property fmtid="{D5CDD505-2E9C-101B-9397-08002B2CF9AE}" pid="4" name="KSOTemplateDocerSaveRecord">
    <vt:lpwstr>eyJoZGlkIjoiZWM1NWE3OTE3MjNmYzM3ZWRjMGFhZWFiNDRmMWEzMjgiLCJ1c2VySWQiOiI0MDE4MDA2OTAifQ==</vt:lpwstr>
  </property>
</Properties>
</file>